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4D" w:rsidRDefault="00F10F4D" w:rsidP="00B20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0379" w:rsidRPr="00F504C1" w:rsidTr="0073627E">
        <w:tc>
          <w:tcPr>
            <w:tcW w:w="9628" w:type="dxa"/>
            <w:tcBorders>
              <w:bottom w:val="thinThickSmallGap" w:sz="24" w:space="0" w:color="1F4E79"/>
            </w:tcBorders>
            <w:shd w:val="clear" w:color="auto" w:fill="DEEAF6" w:themeFill="accent1" w:themeFillTint="33"/>
            <w:vAlign w:val="center"/>
          </w:tcPr>
          <w:p w:rsidR="00B20379" w:rsidRPr="00CB2D59" w:rsidRDefault="00B20379" w:rsidP="0073627E">
            <w:pPr>
              <w:jc w:val="center"/>
              <w:rPr>
                <w:rFonts w:ascii="Script MT Bold" w:eastAsia="Times New Roman" w:hAnsi="Script MT Bold" w:cs="Times New Roman"/>
                <w:b/>
                <w:spacing w:val="-8"/>
                <w:sz w:val="36"/>
                <w:szCs w:val="24"/>
                <w:lang w:eastAsia="ru-RU"/>
              </w:rPr>
            </w:pPr>
            <w:r w:rsidRPr="00CB2D59">
              <w:rPr>
                <w:rFonts w:ascii="Cambria" w:eastAsia="Times New Roman" w:hAnsi="Cambria" w:cs="Cambria"/>
                <w:b/>
                <w:spacing w:val="-8"/>
                <w:sz w:val="36"/>
                <w:szCs w:val="24"/>
                <w:lang w:eastAsia="ru-RU"/>
              </w:rPr>
              <w:t>БУКЛЕТ</w:t>
            </w:r>
            <w:r w:rsidRPr="00CB2D59">
              <w:rPr>
                <w:rFonts w:ascii="Script MT Bold" w:eastAsia="Times New Roman" w:hAnsi="Script MT Bold" w:cs="Times New Roman"/>
                <w:b/>
                <w:spacing w:val="-8"/>
                <w:sz w:val="36"/>
                <w:szCs w:val="24"/>
                <w:lang w:eastAsia="ru-RU"/>
              </w:rPr>
              <w:t xml:space="preserve"> </w:t>
            </w:r>
            <w:r w:rsidRPr="00CB2D59">
              <w:rPr>
                <w:rFonts w:ascii="Script MT Bold" w:eastAsia="Times New Roman" w:hAnsi="Script MT Bold" w:cs="Script MT Bold"/>
                <w:b/>
                <w:spacing w:val="-8"/>
                <w:sz w:val="36"/>
                <w:szCs w:val="24"/>
                <w:lang w:eastAsia="ru-RU"/>
              </w:rPr>
              <w:t>«</w:t>
            </w:r>
            <w:r w:rsidRPr="00CB2D59">
              <w:rPr>
                <w:rFonts w:ascii="Cambria" w:eastAsia="Times New Roman" w:hAnsi="Cambria" w:cs="Cambria"/>
                <w:b/>
                <w:spacing w:val="-8"/>
                <w:sz w:val="36"/>
                <w:szCs w:val="24"/>
                <w:lang w:eastAsia="ru-RU"/>
              </w:rPr>
              <w:t>СЕМЕСТР</w:t>
            </w:r>
            <w:r w:rsidRPr="00CB2D59">
              <w:rPr>
                <w:rFonts w:ascii="Script MT Bold" w:eastAsia="Times New Roman" w:hAnsi="Script MT Bold" w:cs="Times New Roman"/>
                <w:b/>
                <w:spacing w:val="-8"/>
                <w:sz w:val="36"/>
                <w:szCs w:val="24"/>
                <w:lang w:eastAsia="ru-RU"/>
              </w:rPr>
              <w:t xml:space="preserve"> </w:t>
            </w:r>
            <w:r w:rsidRPr="00CB2D59">
              <w:rPr>
                <w:rFonts w:ascii="Cambria" w:eastAsia="Times New Roman" w:hAnsi="Cambria" w:cs="Cambria"/>
                <w:b/>
                <w:spacing w:val="-8"/>
                <w:sz w:val="36"/>
                <w:szCs w:val="24"/>
                <w:lang w:eastAsia="ru-RU"/>
              </w:rPr>
              <w:t>ЗА</w:t>
            </w:r>
            <w:r w:rsidRPr="00CB2D59">
              <w:rPr>
                <w:rFonts w:ascii="Script MT Bold" w:eastAsia="Times New Roman" w:hAnsi="Script MT Bold" w:cs="Times New Roman"/>
                <w:b/>
                <w:spacing w:val="-8"/>
                <w:sz w:val="36"/>
                <w:szCs w:val="24"/>
                <w:lang w:eastAsia="ru-RU"/>
              </w:rPr>
              <w:t xml:space="preserve"> </w:t>
            </w:r>
            <w:r w:rsidRPr="00CB2D59">
              <w:rPr>
                <w:rFonts w:ascii="Cambria" w:eastAsia="Times New Roman" w:hAnsi="Cambria" w:cs="Cambria"/>
                <w:b/>
                <w:spacing w:val="-8"/>
                <w:sz w:val="36"/>
                <w:szCs w:val="24"/>
                <w:lang w:eastAsia="ru-RU"/>
              </w:rPr>
              <w:t>РУБЕЖОМ</w:t>
            </w:r>
            <w:r w:rsidRPr="00CB2D59">
              <w:rPr>
                <w:rFonts w:ascii="Script MT Bold" w:eastAsia="Times New Roman" w:hAnsi="Script MT Bold" w:cs="Script MT Bold"/>
                <w:b/>
                <w:spacing w:val="-8"/>
                <w:sz w:val="36"/>
                <w:szCs w:val="24"/>
                <w:lang w:eastAsia="ru-RU"/>
              </w:rPr>
              <w:t>»</w:t>
            </w:r>
          </w:p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B20379" w:rsidRPr="00F504C1" w:rsidTr="0073627E">
        <w:tc>
          <w:tcPr>
            <w:tcW w:w="9628" w:type="dxa"/>
            <w:tcBorders>
              <w:top w:val="thinThickSmallGap" w:sz="2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B20379" w:rsidRPr="00F504C1" w:rsidTr="0073627E">
        <w:tc>
          <w:tcPr>
            <w:tcW w:w="9628" w:type="dxa"/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04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УВАЖАЕМЫЙ СТУДЕНТ!</w:t>
            </w:r>
          </w:p>
        </w:tc>
      </w:tr>
      <w:tr w:rsidR="00B20379" w:rsidRPr="00F504C1" w:rsidTr="0073627E">
        <w:tc>
          <w:tcPr>
            <w:tcW w:w="9628" w:type="dxa"/>
            <w:tcBorders>
              <w:bottom w:val="thinThickSmallGap" w:sz="2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20379" w:rsidRPr="00F504C1" w:rsidTr="0073627E">
        <w:tc>
          <w:tcPr>
            <w:tcW w:w="9628" w:type="dxa"/>
            <w:tcBorders>
              <w:top w:val="thinThickSmallGap" w:sz="2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</w:pPr>
          </w:p>
        </w:tc>
      </w:tr>
      <w:tr w:rsidR="00B20379" w:rsidRPr="00F504C1" w:rsidTr="0073627E">
        <w:tc>
          <w:tcPr>
            <w:tcW w:w="9628" w:type="dxa"/>
            <w:tcBorders>
              <w:bottom w:val="double" w:sz="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C1"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  <w:t xml:space="preserve">Ты любишь новые знания? </w:t>
            </w:r>
          </w:p>
        </w:tc>
      </w:tr>
      <w:tr w:rsidR="00B20379" w:rsidRPr="00F504C1" w:rsidTr="0073627E">
        <w:tc>
          <w:tcPr>
            <w:tcW w:w="9628" w:type="dxa"/>
            <w:tcBorders>
              <w:top w:val="double" w:sz="4" w:space="0" w:color="1F4E79"/>
              <w:bottom w:val="double" w:sz="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04C1"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  <w:t>Изучаешь иностранный язык?</w:t>
            </w:r>
          </w:p>
        </w:tc>
      </w:tr>
      <w:tr w:rsidR="00B20379" w:rsidRPr="00F504C1" w:rsidTr="0073627E">
        <w:tc>
          <w:tcPr>
            <w:tcW w:w="9628" w:type="dxa"/>
            <w:tcBorders>
              <w:bottom w:val="double" w:sz="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</w:pPr>
            <w:r w:rsidRPr="00F504C1"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  <w:t>Интересуешься междунар</w:t>
            </w:r>
            <w:r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  <w:t>о</w:t>
            </w:r>
            <w:r w:rsidRPr="00F504C1">
              <w:rPr>
                <w:rFonts w:ascii="Times New Roman" w:hAnsi="Times New Roman" w:cs="Times New Roman"/>
                <w:b/>
                <w:noProof/>
                <w:position w:val="6"/>
                <w:sz w:val="24"/>
                <w:szCs w:val="24"/>
              </w:rPr>
              <w:t>дным образованием?</w:t>
            </w:r>
          </w:p>
        </w:tc>
      </w:tr>
      <w:tr w:rsidR="00B20379" w:rsidRPr="00F504C1" w:rsidTr="0073627E">
        <w:tc>
          <w:tcPr>
            <w:tcW w:w="9628" w:type="dxa"/>
            <w:tcBorders>
              <w:bottom w:val="double" w:sz="4" w:space="0" w:color="1F4E79"/>
            </w:tcBorders>
            <w:shd w:val="clear" w:color="auto" w:fill="auto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04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Учавствуешь в молодежных проектах?</w:t>
            </w:r>
          </w:p>
        </w:tc>
      </w:tr>
      <w:tr w:rsidR="00B20379" w:rsidRPr="00F504C1" w:rsidTr="0073627E">
        <w:tc>
          <w:tcPr>
            <w:tcW w:w="9628" w:type="dxa"/>
            <w:tcBorders>
              <w:top w:val="double" w:sz="4" w:space="0" w:color="1F4E79"/>
            </w:tcBorders>
            <w:shd w:val="clear" w:color="auto" w:fill="DEEAF6" w:themeFill="accent1" w:themeFillTint="33"/>
          </w:tcPr>
          <w:p w:rsidR="00B20379" w:rsidRPr="00F504C1" w:rsidRDefault="00B20379" w:rsidP="0073627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</w:rPr>
            </w:pPr>
          </w:p>
          <w:p w:rsidR="00B20379" w:rsidRPr="00D32661" w:rsidRDefault="00B20379" w:rsidP="007362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E4759E">
              <w:rPr>
                <w:rFonts w:ascii="Times New Roman" w:hAnsi="Times New Roman" w:cs="Times New Roman"/>
                <w:b/>
                <w:noProof/>
                <w:sz w:val="24"/>
                <w:shd w:val="clear" w:color="auto" w:fill="DEEAF6" w:themeFill="accent1" w:themeFillTint="33"/>
              </w:rPr>
              <w:t>ТОГДА СКОРЕЕ ПРИСТУПАЙ К ОЗНАКОМЛЕНИЮ С ДАННЫМ БУКЛЕТОМ!</w:t>
            </w:r>
          </w:p>
        </w:tc>
      </w:tr>
    </w:tbl>
    <w:p w:rsidR="00B20379" w:rsidRPr="00F504C1" w:rsidRDefault="00B20379" w:rsidP="00B20379">
      <w:pPr>
        <w:spacing w:after="0" w:line="240" w:lineRule="auto"/>
        <w:rPr>
          <w:b/>
          <w:i/>
          <w:noProof/>
          <w:color w:val="000000" w:themeColor="text1"/>
          <w:position w:val="6"/>
        </w:rPr>
        <w:sectPr w:rsidR="00B20379" w:rsidRPr="00F504C1" w:rsidSect="0073627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Start w:id="0" w:name="_Toc42094624"/>
    <w:bookmarkStart w:id="1" w:name="_Toc42094812"/>
    <w:p w:rsidR="00B20379" w:rsidRDefault="00B20379" w:rsidP="00B20379">
      <w:pP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9A1DC" wp14:editId="08C3622C">
                <wp:simplePos x="0" y="0"/>
                <wp:positionH relativeFrom="column">
                  <wp:posOffset>4876800</wp:posOffset>
                </wp:positionH>
                <wp:positionV relativeFrom="paragraph">
                  <wp:posOffset>-49530</wp:posOffset>
                </wp:positionV>
                <wp:extent cx="4143375" cy="400050"/>
                <wp:effectExtent l="0" t="0" r="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627E" w:rsidRPr="000348DC" w:rsidRDefault="0073627E" w:rsidP="00B20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ЗАТРАТЫ НА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F9A1DC" id="_x0000_t202" coordsize="21600,21600" o:spt="202" path="m,l,21600r21600,l21600,xe">
                <v:stroke joinstyle="miter"/>
                <v:path gradientshapeok="t" o:connecttype="rect"/>
              </v:shapetype>
              <v:shape id="Надпись 50" o:spid="_x0000_s1026" type="#_x0000_t202" style="position:absolute;margin-left:384pt;margin-top:-3.9pt;width:3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8PYgIAAJoEAAAOAAAAZHJzL2Uyb0RvYy54bWysVM2O0zAQviPxDpbvNEl/diFquipdFSFV&#10;uyt10Z5dx2kjHI+x3Sblxn1fgXfgwIEbr9B9I8ZO/1g4IS7OjOebGX/zk+FVU0myEcaWoDKadGJK&#10;hOKQl2qZ0Q/301evKbGOqZxJUCKjW2Hp1ejli2GtU9GFFchcGIJBlE1rndGVczqNIstXomK2A1oo&#10;NBZgKuZQNcsoN6zG6JWMunF8EdVgcm2AC2vx9ro10lGIXxSCu9uisMIRmVF8mwunCefCn9FoyNKl&#10;YXpV8v0z2D+8omKlwqTHUNfMMbI25R+hqpIbsFC4DocqgqIouQgckE0SP2MzXzEtAhcsjtXHMtn/&#10;F5bfbO4MKfOMDrA8ilXYo93X3bfd993P3Y+nL0+PBA1YpVrbFMFzjXDXvIUGux0YWz0D/tEiJDrD&#10;tA4W0b4qTWEq/0W+BB0x0/ZYfNE4wvGyn/R7vcsBJRxt/TiO27zRyVsb694JqIgXMmqwueEFbDOz&#10;zudn6QHik1mQZT4tpQyKHygxkYZsGI6CdIknhR6/oaQidUYvepjaOynw7i1Oqj3BlpOn6ppFg0Yv&#10;LiDfYmEMtANmNZ+W+MgZs+6OGZwopIxb4m7xKCRgEthLlKzAfP7bvcdjo9FKSY0TmlH7ac2MoES+&#10;VzgCb5J+3490UPqDyy4q5tyyOLeodTUBZJ7gPmoeRI938iAWBqoHXKaxz4ompjjmzqg7iBPX7g0u&#10;IxfjcQDhEGvmZmqu+WEefAvumwdm9L5PDjt8A4dZZumzdrXYttzjtYOiDL08VXVfd1yA0LD9svoN&#10;O9cD6vRLGf0CAAD//wMAUEsDBBQABgAIAAAAIQDvlXuh4AAAAAoBAAAPAAAAZHJzL2Rvd25yZXYu&#10;eG1sTI8xb8IwEIX3Sv0P1lXqgsAhagCFXFBVFQkGhqZd2Ex8JFHjc2QbSP99zdSOp3t67/uKzWh6&#10;cSXnO8sI81kCgri2uuMG4etzO12B8EGxVr1lQvghD5vy8aFQubY3/qBrFRoRS9jnCqENYcil9HVL&#10;RvmZHYjj72ydUSGerpHaqVssN71Mk2Qhjeo4LrRqoLeW6u/qYhAO/ribHN1uO6m8lnuiw/t+HhCf&#10;n8bXNYhAY/gLwx0/okMZmU72wtqLHmG5WEWXgDBdRoV74CVNMhAnhCxLQZaF/K9Q/gIAAP//AwBQ&#10;SwECLQAUAAYACAAAACEAtoM4kv4AAADhAQAAEwAAAAAAAAAAAAAAAAAAAAAAW0NvbnRlbnRfVHlw&#10;ZXNdLnhtbFBLAQItABQABgAIAAAAIQA4/SH/1gAAAJQBAAALAAAAAAAAAAAAAAAAAC8BAABfcmVs&#10;cy8ucmVsc1BLAQItABQABgAIAAAAIQB9lq8PYgIAAJoEAAAOAAAAAAAAAAAAAAAAAC4CAABkcnMv&#10;ZTJvRG9jLnhtbFBLAQItABQABgAIAAAAIQDvlXuh4AAAAAoBAAAPAAAAAAAAAAAAAAAAALwEAABk&#10;cnMvZG93bnJldi54bWxQSwUGAAAAAAQABADzAAAAyQUAAAAA&#10;" fillcolor="white [3201]" stroked="f" strokeweight=".5pt">
                <v:path arrowok="t"/>
                <v:textbox>
                  <w:txbxContent>
                    <w:p w:rsidR="0073627E" w:rsidRPr="000348DC" w:rsidRDefault="0073627E" w:rsidP="00B203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ЗАТРАТЫ НА ОБУЧЕНИЕ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tbl>
      <w:tblPr>
        <w:tblStyle w:val="ab"/>
        <w:tblpPr w:leftFromText="180" w:rightFromText="180" w:vertAnchor="page" w:horzAnchor="margin" w:tblpXSpec="right" w:tblpY="1801"/>
        <w:tblW w:w="7225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418"/>
      </w:tblGrid>
      <w:tr w:rsidR="00B20379" w:rsidRPr="008D66AF" w:rsidTr="0073627E">
        <w:trPr>
          <w:trHeight w:val="422"/>
        </w:trPr>
        <w:tc>
          <w:tcPr>
            <w:tcW w:w="2547" w:type="dxa"/>
            <w:tcBorders>
              <w:bottom w:val="single" w:sz="24" w:space="0" w:color="4472C4" w:themeColor="accent5"/>
            </w:tcBorders>
            <w:shd w:val="clear" w:color="auto" w:fill="DEEAF6" w:themeFill="accent1" w:themeFillTint="33"/>
            <w:vAlign w:val="center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559" w:type="dxa"/>
            <w:tcBorders>
              <w:bottom w:val="single" w:sz="24" w:space="0" w:color="4472C4" w:themeColor="accent5"/>
            </w:tcBorders>
            <w:shd w:val="clear" w:color="auto" w:fill="auto"/>
            <w:vAlign w:val="center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b/>
                <w:sz w:val="24"/>
                <w:szCs w:val="24"/>
              </w:rPr>
              <w:t>ВИЗА</w:t>
            </w:r>
            <w:r w:rsidRPr="00B15BC7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bottom w:val="single" w:sz="24" w:space="0" w:color="4472C4" w:themeColor="accent5"/>
            </w:tcBorders>
            <w:shd w:val="clear" w:color="auto" w:fill="DEEAF6" w:themeFill="accent1" w:themeFillTint="33"/>
            <w:vAlign w:val="center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b/>
                <w:sz w:val="24"/>
                <w:szCs w:val="24"/>
              </w:rPr>
              <w:t>ПРОЕЗД</w:t>
            </w:r>
            <w:r w:rsidRPr="00B15BC7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18" w:type="dxa"/>
            <w:tcBorders>
              <w:bottom w:val="single" w:sz="24" w:space="0" w:color="4472C4" w:themeColor="accent5"/>
            </w:tcBorders>
            <w:shd w:val="clear" w:color="auto" w:fill="auto"/>
            <w:vAlign w:val="center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  <w:r w:rsidRPr="00B15BC7"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20379" w:rsidRPr="008D66AF" w:rsidTr="0073627E">
        <w:trPr>
          <w:trHeight w:val="397"/>
        </w:trPr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90.000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Pr="008D66A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RPr="008D66AF" w:rsidTr="0073627E">
        <w:trPr>
          <w:trHeight w:val="510"/>
        </w:trPr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Цюйфу</w:t>
            </w:r>
            <w:proofErr w:type="spellEnd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Чаньчунь</w:t>
            </w:r>
            <w:proofErr w:type="spellEnd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юаней</w:t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45.000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вон</w:t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38.000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8D66A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мекс</w:t>
            </w:r>
            <w:proofErr w:type="spellEnd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песо</w:t>
            </w:r>
          </w:p>
        </w:tc>
      </w:tr>
      <w:tr w:rsidR="00B20379" w:rsidRPr="008D66AF" w:rsidTr="0073627E">
        <w:trPr>
          <w:trHeight w:val="761"/>
        </w:trPr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22.000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(Осло),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31.000 руб.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(Бодо)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норв.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550.000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чил</w:t>
            </w:r>
            <w:proofErr w:type="spellEnd"/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Песо</w:t>
            </w:r>
          </w:p>
        </w:tc>
      </w:tr>
      <w:tr w:rsidR="00B20379" w:rsidRPr="008D66AF" w:rsidTr="0073627E"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B20379" w:rsidRPr="008D66AF" w:rsidTr="0073627E">
        <w:trPr>
          <w:trHeight w:val="262"/>
        </w:trPr>
        <w:tc>
          <w:tcPr>
            <w:tcW w:w="2547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44.000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B20379" w:rsidRPr="008D66AF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AF"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</w:tr>
    </w:tbl>
    <w:p w:rsidR="00B20379" w:rsidRDefault="00B20379" w:rsidP="00B20379">
      <w:pPr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55159D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МЕЖДУНАРОДНЫЙ СТУДЕНЧЕСКИЙ ОБМЕН</w:t>
      </w:r>
      <w:r w:rsidRPr="0055159D">
        <w:rPr>
          <w:rFonts w:ascii="Times New Roman" w:eastAsia="Times New Roman" w:hAnsi="Times New Roman" w:cs="Times New Roman"/>
          <w:b/>
          <w:color w:val="1F4E79" w:themeColor="accent1" w:themeShade="80"/>
          <w:spacing w:val="-8"/>
          <w:sz w:val="24"/>
          <w:szCs w:val="24"/>
          <w:lang w:eastAsia="ru-RU"/>
        </w:rPr>
        <w:t>!</w:t>
      </w:r>
    </w:p>
    <w:tbl>
      <w:tblPr>
        <w:tblStyle w:val="ab"/>
        <w:tblpPr w:leftFromText="180" w:rightFromText="180" w:vertAnchor="text" w:horzAnchor="margin" w:tblpY="3960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552"/>
      </w:tblGrid>
      <w:tr w:rsidR="00B20379" w:rsidTr="0073627E">
        <w:trPr>
          <w:trHeight w:val="699"/>
        </w:trPr>
        <w:tc>
          <w:tcPr>
            <w:tcW w:w="1980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B20379" w:rsidRPr="00390B71" w:rsidRDefault="00B20379" w:rsidP="007362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Toc42094626"/>
            <w:bookmarkStart w:id="3" w:name="_Toc42094814"/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</w:p>
        </w:tc>
        <w:tc>
          <w:tcPr>
            <w:tcW w:w="212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Pr="00390B71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552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B20379" w:rsidRPr="00390B71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Улучшить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B20379" w:rsidTr="0073627E">
        <w:trPr>
          <w:trHeight w:val="80"/>
        </w:trPr>
        <w:tc>
          <w:tcPr>
            <w:tcW w:w="1980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20379" w:rsidRPr="005A79FC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20379" w:rsidRPr="005A79FC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20379" w:rsidRPr="005A79FC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Tr="0073627E">
        <w:trPr>
          <w:trHeight w:val="929"/>
        </w:trPr>
        <w:tc>
          <w:tcPr>
            <w:tcW w:w="1980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Pr="005A79FC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Завести новых друзей </w:t>
            </w: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DEEAF6" w:themeFill="accent1" w:themeFillTint="33"/>
          </w:tcPr>
          <w:p w:rsidR="00B20379" w:rsidRPr="005A79FC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C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2552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Pr="005A79FC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зарубежной магистратуре</w:t>
            </w:r>
          </w:p>
        </w:tc>
      </w:tr>
      <w:tr w:rsidR="00B20379" w:rsidTr="0073627E">
        <w:trPr>
          <w:trHeight w:val="80"/>
        </w:trPr>
        <w:tc>
          <w:tcPr>
            <w:tcW w:w="1980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Default="00B20379" w:rsidP="0073627E"/>
        </w:tc>
        <w:tc>
          <w:tcPr>
            <w:tcW w:w="2126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Default="00B20379" w:rsidP="0073627E"/>
        </w:tc>
        <w:tc>
          <w:tcPr>
            <w:tcW w:w="2552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B20379" w:rsidRDefault="00B20379" w:rsidP="0073627E"/>
        </w:tc>
      </w:tr>
    </w:tbl>
    <w:tbl>
      <w:tblPr>
        <w:tblStyle w:val="ab"/>
        <w:tblpPr w:leftFromText="180" w:rightFromText="180" w:vertAnchor="page" w:horzAnchor="margin" w:tblpY="2101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63"/>
      </w:tblGrid>
      <w:tr w:rsidR="00B20379" w:rsidRPr="00B16250" w:rsidTr="0073627E">
        <w:trPr>
          <w:trHeight w:val="281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20379" w:rsidRPr="0055159D" w:rsidRDefault="00B20379" w:rsidP="0073627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  <w:tr w:rsidR="00B20379" w:rsidRPr="00B16250" w:rsidTr="0073627E">
        <w:tc>
          <w:tcPr>
            <w:tcW w:w="6663" w:type="dxa"/>
            <w:shd w:val="clear" w:color="auto" w:fill="DEEAF6" w:themeFill="accent1" w:themeFillTint="33"/>
          </w:tcPr>
          <w:p w:rsidR="00B20379" w:rsidRPr="00B16250" w:rsidRDefault="00B20379" w:rsidP="0073627E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162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Временное обучение в зарубежном вузе</w:t>
            </w:r>
          </w:p>
        </w:tc>
      </w:tr>
      <w:tr w:rsidR="00B20379" w:rsidRPr="00B16250" w:rsidTr="0073627E">
        <w:tc>
          <w:tcPr>
            <w:tcW w:w="6663" w:type="dxa"/>
            <w:shd w:val="clear" w:color="auto" w:fill="FFFFFF" w:themeFill="background1"/>
          </w:tcPr>
          <w:p w:rsidR="00B20379" w:rsidRPr="00B16250" w:rsidRDefault="00B20379" w:rsidP="0073627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162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течение одного семестра или учебного года </w:t>
            </w:r>
          </w:p>
        </w:tc>
      </w:tr>
      <w:tr w:rsidR="00B20379" w:rsidRPr="00B16250" w:rsidTr="0073627E">
        <w:tc>
          <w:tcPr>
            <w:tcW w:w="6663" w:type="dxa"/>
            <w:shd w:val="clear" w:color="auto" w:fill="DEEAF6" w:themeFill="accent1" w:themeFillTint="33"/>
          </w:tcPr>
          <w:p w:rsidR="00B20379" w:rsidRPr="00B16250" w:rsidRDefault="00B20379" w:rsidP="0073627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r w:rsidRPr="00B162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а основе индивидуального учебного плана</w:t>
            </w:r>
          </w:p>
        </w:tc>
      </w:tr>
      <w:tr w:rsidR="00B20379" w:rsidRPr="00B16250" w:rsidTr="0073627E">
        <w:tc>
          <w:tcPr>
            <w:tcW w:w="6663" w:type="dxa"/>
            <w:shd w:val="clear" w:color="auto" w:fill="FFFFFF" w:themeFill="background1"/>
          </w:tcPr>
          <w:p w:rsidR="00B20379" w:rsidRPr="00B16250" w:rsidRDefault="00B20379" w:rsidP="0073627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162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освобождением от оплаты обучения</w:t>
            </w:r>
          </w:p>
        </w:tc>
      </w:tr>
      <w:tr w:rsidR="00B20379" w:rsidRPr="00B16250" w:rsidTr="0073627E">
        <w:tc>
          <w:tcPr>
            <w:tcW w:w="6663" w:type="dxa"/>
            <w:shd w:val="clear" w:color="auto" w:fill="DEEAF6" w:themeFill="accent1" w:themeFillTint="33"/>
          </w:tcPr>
          <w:p w:rsidR="00B20379" w:rsidRPr="00B16250" w:rsidRDefault="00B20379" w:rsidP="0073627E">
            <w:pPr>
              <w:spacing w:line="360" w:lineRule="auto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1625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рамках соглашений о сотрудничестве</w:t>
            </w:r>
          </w:p>
        </w:tc>
      </w:tr>
    </w:tbl>
    <w:p w:rsidR="00B20379" w:rsidRDefault="00B20379" w:rsidP="00B20379">
      <w:pP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9DF04" wp14:editId="0C0D7CAA">
                <wp:simplePos x="0" y="0"/>
                <wp:positionH relativeFrom="column">
                  <wp:posOffset>377190</wp:posOffset>
                </wp:positionH>
                <wp:positionV relativeFrom="paragraph">
                  <wp:posOffset>1955800</wp:posOffset>
                </wp:positionV>
                <wp:extent cx="3457575" cy="323850"/>
                <wp:effectExtent l="0" t="0" r="952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627E" w:rsidRPr="0055159D" w:rsidRDefault="0073627E" w:rsidP="00B20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159D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ЦЕЛИ: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99DF04" id="Надпись 31" o:spid="_x0000_s1027" type="#_x0000_t202" style="position:absolute;margin-left:29.7pt;margin-top:154pt;width:27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3DZAIAAKEEAAAOAAAAZHJzL2Uyb0RvYy54bWysVMtuEzEU3SPxD5b3dPJoSxl1UoVWRUhR&#10;W6lFXTseTzPC42tsJ5myY99f4B9YsGDHL6R/xLEnSUNhhVAkx/Y9vo9z7p3jk7bRbKGcr8kUvL/X&#10;40wZSWVt7gr+4eb81RFnPghTCk1GFfxeeX4yevnieGlzNaAZ6VI5BifG50tb8FkINs8yL2eqEX6P&#10;rDIwVuQaEXB0d1npxBLeG50Ner3DbEmutI6k8h63Z52Rj5L/qlIyXFaVV4HpgiO3kFaX1mlcs9Gx&#10;yO+csLNartMQ/5BFI2qDoFtXZyIINnf1H66aWjryVIU9SU1GVVVLlWpANf3es2quZ8KqVAvI8XZL&#10;k/9/buXF4sqxuiz4sM+ZEQ00Wn1dfVt9X/1c/Xj88vjAYABLS+tzgK8t4KF9Sy3UThV7OyH50QOS&#10;7WC6Bx7oyEpbuSb+o16GhxDifku+agOTuBzuH7zGjzMJ23AwPDpI6mRPr63z4Z2ihsVNwR3ETRmI&#10;xcSHGF/kG0gM5knX5XmtdTrEhlKn2rGFQCvokIrCi99Q2rBlwQ+HCB0fGYrPO8/arAvsaoqlhnba&#10;Juq2BE2pvAc/jro+81ae18h1Iny4Eg6NhcoxLOESS6UJsWi942xG7vPf7iMeesPK2RKNWnD/aS6c&#10;4ky/N+iEN/39/djZ6QAOBzi4Xct012LmzSmBAIiN7NI24oPebCtHzS1mahyjwiSMROyCh832NHTj&#10;g5mUajxOIPSyFWFirq3ctEVU4qa9Fc6u5QoQ+oI2LS3yZ6p12I718TxQVSdJI88dq2v6MQdJ6fXM&#10;xkHbPSfU05dl9AsAAP//AwBQSwMEFAAGAAgAAAAhAH76S8LgAAAACgEAAA8AAABkcnMvZG93bnJl&#10;di54bWxMj8FOwzAMhu9IvENkJC4TS8bYtJamE0JM2g47ULjsljWmrWicKsm28vaYEzva/vT7+4v1&#10;6HpxxhA7TxpmUwUCqfa2o0bD58fmYQUiJkPW9J5Qww9GWJe3N4XJrb/QO56r1AgOoZgbDW1KQy5l&#10;rFt0Jk79gMS3Lx+cSTyGRtpgLhzuevmo1FI60xF/aM2Ary3W39XJadjHw3ZyCNvNpIpW7hD3b7tZ&#10;0vr+bnx5BpFwTP8w/OmzOpTsdPQnslH0GhbZE5Ma5mrFnRhYqnkG4sibRaZAloW8rlD+AgAA//8D&#10;AFBLAQItABQABgAIAAAAIQC2gziS/gAAAOEBAAATAAAAAAAAAAAAAAAAAAAAAABbQ29udGVudF9U&#10;eXBlc10ueG1sUEsBAi0AFAAGAAgAAAAhADj9If/WAAAAlAEAAAsAAAAAAAAAAAAAAAAALwEAAF9y&#10;ZWxzLy5yZWxzUEsBAi0AFAAGAAgAAAAhAEwqTcNkAgAAoQQAAA4AAAAAAAAAAAAAAAAALgIAAGRy&#10;cy9lMm9Eb2MueG1sUEsBAi0AFAAGAAgAAAAhAH76S8LgAAAACgEAAA8AAAAAAAAAAAAAAAAAvgQA&#10;AGRycy9kb3ducmV2LnhtbFBLBQYAAAAABAAEAPMAAADLBQAAAAA=&#10;" fillcolor="white [3201]" stroked="f" strokeweight=".5pt">
                <v:path arrowok="t"/>
                <v:textbox>
                  <w:txbxContent>
                    <w:p w:rsidR="0073627E" w:rsidRPr="0055159D" w:rsidRDefault="0073627E" w:rsidP="00B203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55159D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ЦЕЛИ: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bookmarkEnd w:id="3"/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br w:type="page"/>
      </w:r>
    </w:p>
    <w:tbl>
      <w:tblPr>
        <w:tblStyle w:val="ab"/>
        <w:tblpPr w:leftFromText="180" w:rightFromText="180" w:vertAnchor="text" w:horzAnchor="margin" w:tblpY="-275"/>
        <w:tblW w:w="13869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1487"/>
        <w:gridCol w:w="3979"/>
        <w:gridCol w:w="7465"/>
        <w:gridCol w:w="938"/>
      </w:tblGrid>
      <w:tr w:rsidR="00B20379" w:rsidTr="0073627E">
        <w:trPr>
          <w:trHeight w:val="214"/>
        </w:trPr>
        <w:tc>
          <w:tcPr>
            <w:tcW w:w="1386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B20379" w:rsidRPr="000348DC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0348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ЗАРУБЕЖНЫЕ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0348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ВУЗЫ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0348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0348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ПАРТНЕРЫ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0348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ТЮМГУ</w:t>
            </w:r>
          </w:p>
        </w:tc>
      </w:tr>
      <w:tr w:rsidR="00B20379" w:rsidTr="0073627E">
        <w:trPr>
          <w:trHeight w:val="287"/>
        </w:trPr>
        <w:tc>
          <w:tcPr>
            <w:tcW w:w="1386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20379" w:rsidRPr="000348DC" w:rsidRDefault="00B20379" w:rsidP="0073627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7465" w:type="dxa"/>
            <w:tcBorders>
              <w:top w:val="single" w:sz="4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Белорусский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i/>
                <w:sz w:val="24"/>
                <w:szCs w:val="24"/>
              </w:rPr>
              <w:t>Беларускі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i/>
                <w:sz w:val="24"/>
                <w:szCs w:val="24"/>
              </w:rPr>
              <w:t>дзяржаўны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i/>
                <w:sz w:val="24"/>
                <w:szCs w:val="24"/>
              </w:rPr>
              <w:t>ўніверсітэт</w:t>
            </w:r>
            <w:proofErr w:type="spellEnd"/>
            <w:r w:rsidRPr="00DC0F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20379" w:rsidRPr="00F10F4D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Паулу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Паулу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Paulista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219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Фрайбург</w:t>
            </w:r>
            <w:proofErr w:type="spellEnd"/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Альберта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Людвига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Albert-Ludwigs-Universität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Freiburg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Памплона</w:t>
            </w:r>
            <w:proofErr w:type="spellEnd"/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Обшественный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Наварры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Pública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Navarra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Фишано</w:t>
            </w:r>
            <w:proofErr w:type="spellEnd"/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Салерно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Salerno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14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Евразийский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</w:tr>
      <w:tr w:rsidR="00B20379" w:rsidRPr="00DC0FC4" w:rsidTr="0073627E">
        <w:trPr>
          <w:gridAfter w:val="1"/>
          <w:wAfter w:w="938" w:type="dxa"/>
          <w:trHeight w:val="257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Чанчунь</w:t>
            </w:r>
            <w:proofErr w:type="spellEnd"/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4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Северо-Восточного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379" w:rsidRPr="00DC0FC4" w:rsidTr="0073627E">
        <w:trPr>
          <w:gridAfter w:val="1"/>
          <w:wAfter w:w="938" w:type="dxa"/>
          <w:trHeight w:val="280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Сеул</w:t>
            </w:r>
          </w:p>
        </w:tc>
        <w:tc>
          <w:tcPr>
            <w:tcW w:w="7465" w:type="dxa"/>
            <w:tcBorders>
              <w:top w:val="single" w:sz="4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Католический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Кореи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eastAsia="Malgun Gothic" w:hAnsi="Times New Roman" w:cs="Times New Roman"/>
                <w:sz w:val="24"/>
                <w:szCs w:val="24"/>
              </w:rPr>
              <w:t>가톨릭대학교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Даугавпил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Даугавпилсский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Universitāte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F10F4D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Гвадалахара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Гвадалахары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(Universidad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Guadalajara)</w:t>
            </w: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Осло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Осло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Universitetet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Oslo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F10F4D" w:rsidTr="0073627E">
        <w:trPr>
          <w:gridAfter w:val="1"/>
          <w:wAfter w:w="938" w:type="dxa"/>
          <w:trHeight w:val="219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Сантьяго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Финис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(Universidad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Terrae)</w:t>
            </w:r>
          </w:p>
        </w:tc>
      </w:tr>
      <w:tr w:rsidR="00B20379" w:rsidRPr="00DC0FC4" w:rsidTr="0073627E">
        <w:trPr>
          <w:gridAfter w:val="1"/>
          <w:wAfter w:w="938" w:type="dxa"/>
          <w:trHeight w:val="226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Таллинн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6" w:space="0" w:color="2E74B5" w:themeColor="accent1" w:themeShade="BF"/>
              <w:right w:val="nil"/>
            </w:tcBorders>
            <w:shd w:val="clear" w:color="auto" w:fill="DEEAF6" w:themeFill="accent1" w:themeFillTint="33"/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Таллиннский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Talllinna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Ülikool</w:t>
            </w:r>
            <w:proofErr w:type="spellEnd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379" w:rsidRPr="00DC0FC4" w:rsidTr="0073627E">
        <w:trPr>
          <w:gridAfter w:val="1"/>
          <w:wAfter w:w="938" w:type="dxa"/>
          <w:trHeight w:val="224"/>
        </w:trPr>
        <w:tc>
          <w:tcPr>
            <w:tcW w:w="1487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979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Осака</w:t>
            </w:r>
          </w:p>
        </w:tc>
        <w:tc>
          <w:tcPr>
            <w:tcW w:w="7465" w:type="dxa"/>
            <w:tcBorders>
              <w:top w:val="single" w:sz="6" w:space="0" w:color="2E74B5" w:themeColor="accent1" w:themeShade="B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B20379" w:rsidRPr="00DC0FC4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Киндай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FC4">
              <w:rPr>
                <w:rFonts w:ascii="Times New Roman" w:eastAsia="MS Gothic" w:hAnsi="Times New Roman" w:cs="Times New Roman"/>
                <w:sz w:val="24"/>
                <w:szCs w:val="24"/>
              </w:rPr>
              <w:t>近畿大学</w:t>
            </w:r>
            <w:proofErr w:type="spellEnd"/>
            <w:r w:rsidRPr="00DC0FC4">
              <w:rPr>
                <w:rFonts w:ascii="Times New Roman" w:eastAsia="MS Gothic" w:hAnsi="Times New Roman" w:cs="Times New Roman"/>
                <w:sz w:val="24"/>
                <w:szCs w:val="24"/>
              </w:rPr>
              <w:t>)</w:t>
            </w:r>
          </w:p>
        </w:tc>
      </w:tr>
    </w:tbl>
    <w:p w:rsidR="00B20379" w:rsidRDefault="00B20379" w:rsidP="00B20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br w:type="page"/>
      </w:r>
    </w:p>
    <w:tbl>
      <w:tblPr>
        <w:tblStyle w:val="ab"/>
        <w:tblW w:w="0" w:type="auto"/>
        <w:tblInd w:w="-142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1944"/>
        <w:gridCol w:w="5119"/>
      </w:tblGrid>
      <w:tr w:rsidR="00B20379" w:rsidRPr="009A4C55" w:rsidTr="0073627E">
        <w:trPr>
          <w:trHeight w:val="418"/>
        </w:trPr>
        <w:tc>
          <w:tcPr>
            <w:tcW w:w="7063" w:type="dxa"/>
            <w:gridSpan w:val="2"/>
          </w:tcPr>
          <w:p w:rsidR="00B20379" w:rsidRPr="009A4C55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  <w:lastRenderedPageBreak/>
              <w:t>КАК ОПРЕДЕЛИТЬСЯ С ВЫБОРОМ ЗАРУБЕЖНОГО ВУЗА?</w:t>
            </w:r>
          </w:p>
        </w:tc>
      </w:tr>
      <w:tr w:rsidR="00B20379" w:rsidRPr="009A4C55" w:rsidTr="0073627E">
        <w:tc>
          <w:tcPr>
            <w:tcW w:w="7063" w:type="dxa"/>
            <w:gridSpan w:val="2"/>
          </w:tcPr>
          <w:p w:rsidR="00B20379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  <w:p w:rsidR="00B20379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  <w:t>Совет!</w:t>
            </w:r>
          </w:p>
          <w:p w:rsidR="00B20379" w:rsidRDefault="00B20379" w:rsidP="0073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Тщательно изучайте информацию о каждом вузе и его учебных программах, в городе и стране.</w:t>
            </w:r>
          </w:p>
          <w:p w:rsidR="00B20379" w:rsidRPr="009A4C55" w:rsidRDefault="00B20379" w:rsidP="0073627E">
            <w:pPr>
              <w:jc w:val="center"/>
              <w:rPr>
                <w:sz w:val="24"/>
                <w:szCs w:val="24"/>
              </w:rPr>
            </w:pPr>
          </w:p>
        </w:tc>
      </w:tr>
      <w:tr w:rsidR="00B20379" w:rsidRPr="009A4C55" w:rsidTr="0073627E">
        <w:trPr>
          <w:trHeight w:val="804"/>
        </w:trPr>
        <w:tc>
          <w:tcPr>
            <w:tcW w:w="1944" w:type="dxa"/>
            <w:shd w:val="clear" w:color="auto" w:fill="DEEAF6" w:themeFill="accent1" w:themeFillTint="33"/>
          </w:tcPr>
          <w:p w:rsidR="00B20379" w:rsidRPr="0055159D" w:rsidRDefault="00B20379" w:rsidP="0073627E">
            <w:pPr>
              <w:jc w:val="both"/>
              <w:rPr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B20379" w:rsidRPr="0055159D" w:rsidRDefault="00B20379" w:rsidP="0073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  <w:t>НО!</w:t>
            </w:r>
          </w:p>
          <w:p w:rsidR="00B20379" w:rsidRPr="009A4C55" w:rsidRDefault="00B20379" w:rsidP="00736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ответьте для себя на ряд вопросов:</w:t>
            </w:r>
          </w:p>
        </w:tc>
      </w:tr>
      <w:tr w:rsidR="00B20379" w:rsidRPr="009A4C55" w:rsidTr="0073627E">
        <w:trPr>
          <w:trHeight w:val="878"/>
        </w:trPr>
        <w:tc>
          <w:tcPr>
            <w:tcW w:w="1944" w:type="dxa"/>
          </w:tcPr>
          <w:p w:rsidR="00B20379" w:rsidRPr="0055159D" w:rsidRDefault="00B20379" w:rsidP="0073627E">
            <w:pPr>
              <w:jc w:val="both"/>
              <w:rPr>
                <w:color w:val="1F4E79" w:themeColor="accent1" w:themeShade="80"/>
                <w:sz w:val="24"/>
                <w:szCs w:val="24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Место обучения</w:t>
            </w:r>
          </w:p>
        </w:tc>
        <w:tc>
          <w:tcPr>
            <w:tcW w:w="5119" w:type="dxa"/>
          </w:tcPr>
          <w:p w:rsidR="00B20379" w:rsidRPr="00D46EC6" w:rsidRDefault="00B20379" w:rsidP="007362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>Вы бы хотели провести семестр в маленьком или большом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 далеко от дома вы готовы уехать?</w:t>
            </w:r>
          </w:p>
        </w:tc>
      </w:tr>
      <w:tr w:rsidR="00B20379" w:rsidRPr="009A4C55" w:rsidTr="0073627E">
        <w:trPr>
          <w:trHeight w:val="1000"/>
        </w:trPr>
        <w:tc>
          <w:tcPr>
            <w:tcW w:w="1944" w:type="dxa"/>
          </w:tcPr>
          <w:p w:rsidR="00B20379" w:rsidRPr="0055159D" w:rsidRDefault="00B20379" w:rsidP="0073627E">
            <w:pPr>
              <w:jc w:val="both"/>
              <w:rPr>
                <w:noProof/>
                <w:color w:val="1F4E79" w:themeColor="accent1" w:themeShade="80"/>
                <w:sz w:val="24"/>
                <w:szCs w:val="24"/>
                <w:lang w:eastAsia="ru-RU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Программа обучения</w:t>
            </w:r>
          </w:p>
        </w:tc>
        <w:tc>
          <w:tcPr>
            <w:tcW w:w="5119" w:type="dxa"/>
          </w:tcPr>
          <w:p w:rsidR="00B20379" w:rsidRPr="00B16250" w:rsidRDefault="00B20379" w:rsidP="007362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Какие вузы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попадают по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ваших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аш уровень владения иностранным языком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>оответствует требованиям принимавшего вуза? Можете ли вы посещать дополнительные языковые курсы в принимающем университете?</w:t>
            </w:r>
          </w:p>
        </w:tc>
      </w:tr>
      <w:tr w:rsidR="00B20379" w:rsidRPr="009A4C55" w:rsidTr="0073627E">
        <w:trPr>
          <w:trHeight w:val="80"/>
        </w:trPr>
        <w:tc>
          <w:tcPr>
            <w:tcW w:w="1944" w:type="dxa"/>
          </w:tcPr>
          <w:p w:rsidR="00B20379" w:rsidRPr="009A4C55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Финансы</w:t>
            </w:r>
          </w:p>
        </w:tc>
        <w:tc>
          <w:tcPr>
            <w:tcW w:w="5119" w:type="dxa"/>
          </w:tcPr>
          <w:p w:rsidR="00B20379" w:rsidRPr="009A4C55" w:rsidRDefault="00B20379" w:rsidP="0073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сумму </w:t>
            </w: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>вы можете позволить себе потратить за весь семестр? Каковы будут транспортные и визовые расходы? Какова стоимость проживания?</w:t>
            </w:r>
          </w:p>
        </w:tc>
      </w:tr>
      <w:tr w:rsidR="00B20379" w:rsidRPr="009A4C55" w:rsidTr="0073627E">
        <w:trPr>
          <w:trHeight w:val="70"/>
        </w:trPr>
        <w:tc>
          <w:tcPr>
            <w:tcW w:w="1944" w:type="dxa"/>
            <w:shd w:val="clear" w:color="auto" w:fill="DEEAF6" w:themeFill="accent1" w:themeFillTint="33"/>
          </w:tcPr>
          <w:p w:rsidR="00B20379" w:rsidRPr="009A4C55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:rsidR="00B20379" w:rsidRPr="0055159D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u w:val="single"/>
              </w:rPr>
              <w:t>Совет:</w:t>
            </w:r>
          </w:p>
          <w:p w:rsidR="00B20379" w:rsidRPr="009A4C55" w:rsidRDefault="00B20379" w:rsidP="0073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подать заявку на обучение за рубежом, важно, чтобы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</w:t>
            </w:r>
            <w:r w:rsidRPr="009A4C55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встретились</w:t>
            </w:r>
            <w:r w:rsidRPr="009A4C55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9A4C55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сотрудником</w:t>
            </w:r>
            <w:r w:rsidRPr="009A4C55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</w:t>
            </w:r>
            <w:r w:rsidRPr="009A4C55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международного</w:t>
            </w:r>
            <w:r w:rsidRPr="009A4C55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 и</w:t>
            </w:r>
            <w:r w:rsidRPr="009A4C5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учебного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отдела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вашего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института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обсудили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возможные</w:t>
            </w:r>
            <w:r w:rsidRPr="009A4C5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9A4C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 обучения.</w:t>
            </w:r>
          </w:p>
        </w:tc>
      </w:tr>
      <w:tr w:rsidR="00B20379" w:rsidRPr="009A4C55" w:rsidTr="00316C2A">
        <w:trPr>
          <w:trHeight w:val="2374"/>
        </w:trPr>
        <w:tc>
          <w:tcPr>
            <w:tcW w:w="1944" w:type="dxa"/>
            <w:shd w:val="clear" w:color="auto" w:fill="DEEAF6" w:themeFill="accent1" w:themeFillTint="33"/>
          </w:tcPr>
          <w:p w:rsidR="00B20379" w:rsidRPr="009A4C55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B20379" w:rsidRPr="0055159D" w:rsidRDefault="00B20379" w:rsidP="007362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5159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Важная информация!</w:t>
            </w:r>
          </w:p>
          <w:p w:rsidR="00B20379" w:rsidRPr="009A4C55" w:rsidRDefault="00B20379" w:rsidP="0073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55">
              <w:rPr>
                <w:rFonts w:ascii="Times New Roman" w:hAnsi="Times New Roman" w:cs="Times New Roman"/>
                <w:sz w:val="24"/>
                <w:szCs w:val="24"/>
              </w:rPr>
              <w:t>Спрос на каждый вуз- партнер в списке отличается, а конкуренция за места иногда очень высока. При подаче заявки вам будет предложено три приоритетных вуза. В осеннем семестре в полном объеме доступна квота вузов- партнеров, в то время как весенний семестр легко может перетечь в летнюю стажировку.</w:t>
            </w:r>
          </w:p>
        </w:tc>
      </w:tr>
    </w:tbl>
    <w:p w:rsidR="00B20379" w:rsidRDefault="00B20379" w:rsidP="00B20379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B20379" w:rsidRPr="006477F2" w:rsidRDefault="00B20379" w:rsidP="00B20379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9A4C5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Контактные данные:</w:t>
      </w:r>
    </w:p>
    <w:p w:rsidR="00B20379" w:rsidRPr="004501B4" w:rsidRDefault="00B20379" w:rsidP="00B2037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Ленина,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23,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офис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202.</w:t>
      </w:r>
    </w:p>
    <w:p w:rsidR="00B20379" w:rsidRPr="004501B4" w:rsidRDefault="00B20379" w:rsidP="00B2037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Позвонить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телефону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597-407</w:t>
      </w:r>
    </w:p>
    <w:p w:rsidR="00B20379" w:rsidRPr="004501B4" w:rsidRDefault="00B20379" w:rsidP="00B2037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Написать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почту: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4501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student</w:t>
        </w:r>
        <w:r w:rsidRPr="004501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proofErr w:type="spellStart"/>
        <w:r w:rsidRPr="004501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utmn</w:t>
        </w:r>
        <w:proofErr w:type="spellEnd"/>
        <w:r w:rsidRPr="004501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4501B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20379" w:rsidRDefault="00B20379" w:rsidP="00B2037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Написать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4501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0379" w:rsidRPr="004501B4" w:rsidRDefault="00B20379" w:rsidP="00B2037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63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308"/>
        <w:gridCol w:w="2753"/>
      </w:tblGrid>
      <w:tr w:rsidR="00B20379" w:rsidTr="0073627E">
        <w:trPr>
          <w:trHeight w:val="628"/>
        </w:trPr>
        <w:tc>
          <w:tcPr>
            <w:tcW w:w="1309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Default="00B20379" w:rsidP="00736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670D9" wp14:editId="4CF41869">
                  <wp:extent cx="447675" cy="446884"/>
                  <wp:effectExtent l="0" t="0" r="0" b="0"/>
                  <wp:docPr id="103" name="Рисунок 103" descr="https://sun9-40.userapi.com/c831409/v831409099/14dace/Je3IVRgtn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0.userapi.com/c831409/v831409099/14dace/Je3IVRgtn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79" cy="46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20379" w:rsidRPr="006477F2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7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6477F2" w:rsidRDefault="00700A5E" w:rsidP="00736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20379" w:rsidRPr="006477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https://vk.com/utmncie</w:t>
              </w:r>
            </w:hyperlink>
          </w:p>
          <w:p w:rsidR="00B20379" w:rsidRPr="006477F2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379" w:rsidTr="0073627E">
        <w:trPr>
          <w:trHeight w:val="421"/>
        </w:trPr>
        <w:tc>
          <w:tcPr>
            <w:tcW w:w="1309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95D58" wp14:editId="3E5ED3B5">
                  <wp:extent cx="447675" cy="447675"/>
                  <wp:effectExtent l="0" t="0" r="9525" b="9525"/>
                  <wp:docPr id="104" name="Рисунок 104" descr="https://sun9-60.userapi.com/c847018/v847018239/9e8fb/phgknzTh-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0.userapi.com/c847018/v847018239/9e8fb/phgknzTh-E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63" cy="44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20379" w:rsidRPr="006477F2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7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ТюмГУ»</w:t>
            </w:r>
          </w:p>
        </w:tc>
        <w:tc>
          <w:tcPr>
            <w:tcW w:w="27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6477F2" w:rsidRDefault="00700A5E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20379" w:rsidRPr="006477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https://vk.com/utmnstudyabroad</w:t>
              </w:r>
            </w:hyperlink>
          </w:p>
        </w:tc>
      </w:tr>
    </w:tbl>
    <w:p w:rsidR="00B20379" w:rsidRPr="00264C0A" w:rsidRDefault="00B20379" w:rsidP="00BB4BB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sectPr w:rsidR="00B20379" w:rsidRPr="00264C0A" w:rsidSect="0073627E">
          <w:pgSz w:w="16838" w:h="11906" w:orient="landscape"/>
          <w:pgMar w:top="1134" w:right="567" w:bottom="1134" w:left="1701" w:header="709" w:footer="709" w:gutter="0"/>
          <w:cols w:num="2" w:space="708"/>
          <w:docGrid w:linePitch="360"/>
        </w:sectPr>
      </w:pPr>
      <w:bookmarkStart w:id="4" w:name="_GoBack"/>
      <w:bookmarkEnd w:id="4"/>
    </w:p>
    <w:p w:rsidR="00B20379" w:rsidRPr="00761E5B" w:rsidRDefault="00B20379" w:rsidP="00316C2A">
      <w:pPr>
        <w:shd w:val="clear" w:color="auto" w:fill="FFFFFF"/>
        <w:tabs>
          <w:tab w:val="left" w:pos="6900"/>
        </w:tabs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20379" w:rsidRPr="0076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5E" w:rsidRDefault="00700A5E" w:rsidP="00B20379">
      <w:pPr>
        <w:spacing w:after="0" w:line="240" w:lineRule="auto"/>
      </w:pPr>
      <w:r>
        <w:separator/>
      </w:r>
    </w:p>
  </w:endnote>
  <w:endnote w:type="continuationSeparator" w:id="0">
    <w:p w:rsidR="00700A5E" w:rsidRDefault="00700A5E" w:rsidP="00B2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5E" w:rsidRDefault="00700A5E" w:rsidP="00B20379">
      <w:pPr>
        <w:spacing w:after="0" w:line="240" w:lineRule="auto"/>
      </w:pPr>
      <w:r>
        <w:separator/>
      </w:r>
    </w:p>
  </w:footnote>
  <w:footnote w:type="continuationSeparator" w:id="0">
    <w:p w:rsidR="00700A5E" w:rsidRDefault="00700A5E" w:rsidP="00B20379">
      <w:pPr>
        <w:spacing w:after="0" w:line="240" w:lineRule="auto"/>
      </w:pPr>
      <w:r>
        <w:continuationSeparator/>
      </w:r>
    </w:p>
  </w:footnote>
  <w:footnote w:id="1">
    <w:p w:rsidR="0073627E" w:rsidRPr="009A4C55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5A79FC">
        <w:rPr>
          <w:rStyle w:val="ac"/>
          <w:rFonts w:ascii="Times New Roman" w:hAnsi="Times New Roman" w:cs="Times New Roman"/>
        </w:rPr>
        <w:footnoteRef/>
      </w:r>
      <w:r w:rsidRPr="005A79FC">
        <w:rPr>
          <w:rFonts w:ascii="Times New Roman" w:hAnsi="Times New Roman" w:cs="Times New Roman"/>
        </w:rPr>
        <w:t xml:space="preserve"> Включает в </w:t>
      </w:r>
      <w:r w:rsidRPr="009A4C55">
        <w:rPr>
          <w:rFonts w:ascii="Times New Roman" w:hAnsi="Times New Roman" w:cs="Times New Roman"/>
        </w:rPr>
        <w:t>себя консульский сбор не учитывая страховку, билет до консульства</w:t>
      </w:r>
    </w:p>
  </w:footnote>
  <w:footnote w:id="2">
    <w:p w:rsidR="0073627E" w:rsidRPr="009A4C55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9A4C55">
        <w:rPr>
          <w:rStyle w:val="ac"/>
          <w:rFonts w:ascii="Times New Roman" w:hAnsi="Times New Roman" w:cs="Times New Roman"/>
        </w:rPr>
        <w:footnoteRef/>
      </w:r>
      <w:r w:rsidRPr="009A4C55">
        <w:rPr>
          <w:rFonts w:ascii="Times New Roman" w:hAnsi="Times New Roman" w:cs="Times New Roman"/>
        </w:rPr>
        <w:t xml:space="preserve"> Указана стоимость на более дешевый вид транспорта</w:t>
      </w:r>
    </w:p>
  </w:footnote>
  <w:footnote w:id="3">
    <w:p w:rsidR="0073627E" w:rsidRPr="009A4C55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9A4C55">
        <w:rPr>
          <w:rStyle w:val="ac"/>
          <w:rFonts w:ascii="Times New Roman" w:hAnsi="Times New Roman" w:cs="Times New Roman"/>
        </w:rPr>
        <w:footnoteRef/>
      </w:r>
      <w:r w:rsidRPr="009A4C55">
        <w:rPr>
          <w:rFonts w:ascii="Times New Roman" w:hAnsi="Times New Roman" w:cs="Times New Roman"/>
        </w:rPr>
        <w:t xml:space="preserve"> Включает: аренда и расходы первой необходимости</w:t>
      </w:r>
    </w:p>
  </w:footnote>
  <w:footnote w:id="4">
    <w:p w:rsidR="0073627E" w:rsidRPr="009A4C55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9A4C55">
        <w:rPr>
          <w:rStyle w:val="ac"/>
          <w:rFonts w:ascii="Times New Roman" w:hAnsi="Times New Roman" w:cs="Times New Roman"/>
        </w:rPr>
        <w:footnoteRef/>
      </w:r>
      <w:r w:rsidRPr="009A4C55">
        <w:rPr>
          <w:rFonts w:ascii="Times New Roman" w:hAnsi="Times New Roman" w:cs="Times New Roman"/>
        </w:rPr>
        <w:t xml:space="preserve"> По визе обязательно не менее 720 евро в месяц</w:t>
      </w:r>
    </w:p>
  </w:footnote>
  <w:footnote w:id="5">
    <w:p w:rsidR="0073627E" w:rsidRDefault="0073627E" w:rsidP="00B20379">
      <w:pPr>
        <w:pStyle w:val="af0"/>
        <w:jc w:val="both"/>
      </w:pPr>
      <w:r w:rsidRPr="009A4C55">
        <w:rPr>
          <w:rStyle w:val="ac"/>
          <w:rFonts w:ascii="Times New Roman" w:hAnsi="Times New Roman" w:cs="Times New Roman"/>
        </w:rPr>
        <w:footnoteRef/>
      </w:r>
      <w:r w:rsidRPr="009A4C55">
        <w:rPr>
          <w:rFonts w:ascii="Times New Roman" w:hAnsi="Times New Roman" w:cs="Times New Roman"/>
        </w:rPr>
        <w:t xml:space="preserve"> Требуется транзитная виза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7E" w:rsidRPr="00D42BB9" w:rsidRDefault="0073627E" w:rsidP="0073627E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D7767350"/>
    <w:name w:val="WW8Num4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1" w15:restartNumberingAfterBreak="0">
    <w:nsid w:val="030055D8"/>
    <w:multiLevelType w:val="hybridMultilevel"/>
    <w:tmpl w:val="2BA4C0E0"/>
    <w:name w:val="WW8Num42222222"/>
    <w:lvl w:ilvl="0" w:tplc="B1582F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24FFC"/>
    <w:multiLevelType w:val="hybridMultilevel"/>
    <w:tmpl w:val="C9545088"/>
    <w:lvl w:ilvl="0" w:tplc="B9BE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90047"/>
    <w:multiLevelType w:val="hybridMultilevel"/>
    <w:tmpl w:val="209EB2F4"/>
    <w:lvl w:ilvl="0" w:tplc="CFAE0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B4834"/>
    <w:multiLevelType w:val="hybridMultilevel"/>
    <w:tmpl w:val="1082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95D"/>
    <w:multiLevelType w:val="hybridMultilevel"/>
    <w:tmpl w:val="6728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D79"/>
    <w:multiLevelType w:val="hybridMultilevel"/>
    <w:tmpl w:val="0946FCA8"/>
    <w:name w:val="WW8Num4222222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36D59"/>
    <w:multiLevelType w:val="hybridMultilevel"/>
    <w:tmpl w:val="D228E244"/>
    <w:lvl w:ilvl="0" w:tplc="756E579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420D09"/>
    <w:multiLevelType w:val="hybridMultilevel"/>
    <w:tmpl w:val="6B8EB836"/>
    <w:name w:val="WW8Num4222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74BE5"/>
    <w:multiLevelType w:val="hybridMultilevel"/>
    <w:tmpl w:val="8A4E59C8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629"/>
    <w:multiLevelType w:val="hybridMultilevel"/>
    <w:tmpl w:val="15C2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F5037"/>
    <w:multiLevelType w:val="hybridMultilevel"/>
    <w:tmpl w:val="209EB2F4"/>
    <w:lvl w:ilvl="0" w:tplc="CFAE0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56B3"/>
    <w:multiLevelType w:val="hybridMultilevel"/>
    <w:tmpl w:val="57863ACE"/>
    <w:lvl w:ilvl="0" w:tplc="E9283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3597"/>
    <w:multiLevelType w:val="hybridMultilevel"/>
    <w:tmpl w:val="1802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05DB1"/>
    <w:multiLevelType w:val="hybridMultilevel"/>
    <w:tmpl w:val="D2EEB5CA"/>
    <w:lvl w:ilvl="0" w:tplc="64C411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413D"/>
    <w:multiLevelType w:val="hybridMultilevel"/>
    <w:tmpl w:val="8D66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9CF"/>
    <w:multiLevelType w:val="hybridMultilevel"/>
    <w:tmpl w:val="4F96B42E"/>
    <w:lvl w:ilvl="0" w:tplc="B1582F1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27140"/>
    <w:multiLevelType w:val="hybridMultilevel"/>
    <w:tmpl w:val="D74C1226"/>
    <w:lvl w:ilvl="0" w:tplc="9F227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C3275F"/>
    <w:multiLevelType w:val="multilevel"/>
    <w:tmpl w:val="9454E8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FE7597"/>
    <w:multiLevelType w:val="hybridMultilevel"/>
    <w:tmpl w:val="A58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2E50"/>
    <w:multiLevelType w:val="hybridMultilevel"/>
    <w:tmpl w:val="BC0A72B6"/>
    <w:name w:val="WW8Num422222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3934"/>
    <w:multiLevelType w:val="hybridMultilevel"/>
    <w:tmpl w:val="868C1D98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920"/>
    <w:multiLevelType w:val="hybridMultilevel"/>
    <w:tmpl w:val="6F3A7A30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5715"/>
    <w:multiLevelType w:val="hybridMultilevel"/>
    <w:tmpl w:val="F3B044B0"/>
    <w:name w:val="WW8Num4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4F0D"/>
    <w:multiLevelType w:val="hybridMultilevel"/>
    <w:tmpl w:val="75A2326A"/>
    <w:lvl w:ilvl="0" w:tplc="33DC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5F38"/>
    <w:multiLevelType w:val="hybridMultilevel"/>
    <w:tmpl w:val="F6D6EFD2"/>
    <w:name w:val="WW8Num4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319E1"/>
    <w:multiLevelType w:val="hybridMultilevel"/>
    <w:tmpl w:val="E7FC30F4"/>
    <w:lvl w:ilvl="0" w:tplc="11AC59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6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2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493F0B"/>
    <w:multiLevelType w:val="hybridMultilevel"/>
    <w:tmpl w:val="5706DD16"/>
    <w:lvl w:ilvl="0" w:tplc="C1C2A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FB22DC"/>
    <w:multiLevelType w:val="hybridMultilevel"/>
    <w:tmpl w:val="89DC2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C2FC6"/>
    <w:multiLevelType w:val="hybridMultilevel"/>
    <w:tmpl w:val="F1700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1A087E"/>
    <w:multiLevelType w:val="hybridMultilevel"/>
    <w:tmpl w:val="05003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A839E9"/>
    <w:multiLevelType w:val="hybridMultilevel"/>
    <w:tmpl w:val="109686BA"/>
    <w:lvl w:ilvl="0" w:tplc="E26C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196EC1"/>
    <w:multiLevelType w:val="hybridMultilevel"/>
    <w:tmpl w:val="8200A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FC372E"/>
    <w:multiLevelType w:val="hybridMultilevel"/>
    <w:tmpl w:val="94B4542A"/>
    <w:lvl w:ilvl="0" w:tplc="5B040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B32505"/>
    <w:multiLevelType w:val="hybridMultilevel"/>
    <w:tmpl w:val="E0D83A44"/>
    <w:lvl w:ilvl="0" w:tplc="33DC0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CB091A"/>
    <w:multiLevelType w:val="multilevel"/>
    <w:tmpl w:val="DA208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 w15:restartNumberingAfterBreak="0">
    <w:nsid w:val="68E73CA9"/>
    <w:multiLevelType w:val="hybridMultilevel"/>
    <w:tmpl w:val="C41AC8BC"/>
    <w:lvl w:ilvl="0" w:tplc="158CF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B70E9"/>
    <w:multiLevelType w:val="hybridMultilevel"/>
    <w:tmpl w:val="7304FCA2"/>
    <w:lvl w:ilvl="0" w:tplc="4CA0F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1670D5"/>
    <w:multiLevelType w:val="hybridMultilevel"/>
    <w:tmpl w:val="F51E0D90"/>
    <w:lvl w:ilvl="0" w:tplc="81D66C7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6765B"/>
    <w:multiLevelType w:val="hybridMultilevel"/>
    <w:tmpl w:val="BECC5202"/>
    <w:name w:val="WW8Num422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B035B"/>
    <w:multiLevelType w:val="hybridMultilevel"/>
    <w:tmpl w:val="6D16767A"/>
    <w:lvl w:ilvl="0" w:tplc="945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960B9"/>
    <w:multiLevelType w:val="hybridMultilevel"/>
    <w:tmpl w:val="0920585A"/>
    <w:lvl w:ilvl="0" w:tplc="CFC2D68C">
      <w:start w:val="1"/>
      <w:numFmt w:val="decimal"/>
      <w:lvlText w:val="%1)"/>
      <w:lvlJc w:val="left"/>
      <w:pPr>
        <w:ind w:left="750" w:hanging="39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67FF5"/>
    <w:multiLevelType w:val="hybridMultilevel"/>
    <w:tmpl w:val="9BF6C808"/>
    <w:lvl w:ilvl="0" w:tplc="15C6A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61075"/>
    <w:multiLevelType w:val="hybridMultilevel"/>
    <w:tmpl w:val="27E6FF0C"/>
    <w:lvl w:ilvl="0" w:tplc="0ABAE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6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2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42"/>
  </w:num>
  <w:num w:numId="3">
    <w:abstractNumId w:val="3"/>
  </w:num>
  <w:num w:numId="4">
    <w:abstractNumId w:val="43"/>
  </w:num>
  <w:num w:numId="5">
    <w:abstractNumId w:val="37"/>
  </w:num>
  <w:num w:numId="6">
    <w:abstractNumId w:val="36"/>
  </w:num>
  <w:num w:numId="7">
    <w:abstractNumId w:val="34"/>
  </w:num>
  <w:num w:numId="8">
    <w:abstractNumId w:val="35"/>
  </w:num>
  <w:num w:numId="9">
    <w:abstractNumId w:val="40"/>
  </w:num>
  <w:num w:numId="10">
    <w:abstractNumId w:val="1"/>
  </w:num>
  <w:num w:numId="11">
    <w:abstractNumId w:val="32"/>
  </w:num>
  <w:num w:numId="12">
    <w:abstractNumId w:val="7"/>
  </w:num>
  <w:num w:numId="13">
    <w:abstractNumId w:val="33"/>
  </w:num>
  <w:num w:numId="14">
    <w:abstractNumId w:val="2"/>
  </w:num>
  <w:num w:numId="15">
    <w:abstractNumId w:val="27"/>
  </w:num>
  <w:num w:numId="16">
    <w:abstractNumId w:val="18"/>
  </w:num>
  <w:num w:numId="17">
    <w:abstractNumId w:val="24"/>
  </w:num>
  <w:num w:numId="18">
    <w:abstractNumId w:val="15"/>
  </w:num>
  <w:num w:numId="19">
    <w:abstractNumId w:val="0"/>
  </w:num>
  <w:num w:numId="20">
    <w:abstractNumId w:val="25"/>
  </w:num>
  <w:num w:numId="21">
    <w:abstractNumId w:val="8"/>
  </w:num>
  <w:num w:numId="22">
    <w:abstractNumId w:val="23"/>
  </w:num>
  <w:num w:numId="23">
    <w:abstractNumId w:val="39"/>
  </w:num>
  <w:num w:numId="24">
    <w:abstractNumId w:val="6"/>
  </w:num>
  <w:num w:numId="25">
    <w:abstractNumId w:val="20"/>
  </w:num>
  <w:num w:numId="26">
    <w:abstractNumId w:val="16"/>
  </w:num>
  <w:num w:numId="27">
    <w:abstractNumId w:val="9"/>
  </w:num>
  <w:num w:numId="28">
    <w:abstractNumId w:val="22"/>
  </w:num>
  <w:num w:numId="29">
    <w:abstractNumId w:val="21"/>
  </w:num>
  <w:num w:numId="30">
    <w:abstractNumId w:val="14"/>
  </w:num>
  <w:num w:numId="31">
    <w:abstractNumId w:val="28"/>
  </w:num>
  <w:num w:numId="32">
    <w:abstractNumId w:val="12"/>
  </w:num>
  <w:num w:numId="33">
    <w:abstractNumId w:val="10"/>
  </w:num>
  <w:num w:numId="34">
    <w:abstractNumId w:val="38"/>
  </w:num>
  <w:num w:numId="35">
    <w:abstractNumId w:val="4"/>
  </w:num>
  <w:num w:numId="36">
    <w:abstractNumId w:val="5"/>
  </w:num>
  <w:num w:numId="37">
    <w:abstractNumId w:val="19"/>
  </w:num>
  <w:num w:numId="38">
    <w:abstractNumId w:val="13"/>
  </w:num>
  <w:num w:numId="39">
    <w:abstractNumId w:val="11"/>
  </w:num>
  <w:num w:numId="40">
    <w:abstractNumId w:val="26"/>
  </w:num>
  <w:num w:numId="41">
    <w:abstractNumId w:val="31"/>
  </w:num>
  <w:num w:numId="42">
    <w:abstractNumId w:val="17"/>
  </w:num>
  <w:num w:numId="43">
    <w:abstractNumId w:val="2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E"/>
    <w:rsid w:val="00135744"/>
    <w:rsid w:val="001F148E"/>
    <w:rsid w:val="00203905"/>
    <w:rsid w:val="002C70AC"/>
    <w:rsid w:val="00316C2A"/>
    <w:rsid w:val="003436EC"/>
    <w:rsid w:val="004D10C9"/>
    <w:rsid w:val="005D3F1F"/>
    <w:rsid w:val="00700A5E"/>
    <w:rsid w:val="0073627E"/>
    <w:rsid w:val="00766E66"/>
    <w:rsid w:val="007B5518"/>
    <w:rsid w:val="007C4F2B"/>
    <w:rsid w:val="007D2F49"/>
    <w:rsid w:val="00820426"/>
    <w:rsid w:val="009F6F5E"/>
    <w:rsid w:val="00AF104E"/>
    <w:rsid w:val="00B20379"/>
    <w:rsid w:val="00B378C8"/>
    <w:rsid w:val="00BA5DB9"/>
    <w:rsid w:val="00BB4BBA"/>
    <w:rsid w:val="00C86388"/>
    <w:rsid w:val="00D63DB7"/>
    <w:rsid w:val="00DD282C"/>
    <w:rsid w:val="00F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4355-1C85-420C-A48D-FD4BD07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79"/>
  </w:style>
  <w:style w:type="paragraph" w:styleId="1">
    <w:name w:val="heading 1"/>
    <w:aliases w:val="ВКР"/>
    <w:basedOn w:val="a"/>
    <w:link w:val="10"/>
    <w:uiPriority w:val="99"/>
    <w:qFormat/>
    <w:rsid w:val="00B2037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Знак"/>
    <w:basedOn w:val="a0"/>
    <w:link w:val="1"/>
    <w:uiPriority w:val="99"/>
    <w:rsid w:val="00B20379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3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20379"/>
    <w:pPr>
      <w:ind w:left="720"/>
      <w:contextualSpacing/>
    </w:pPr>
  </w:style>
  <w:style w:type="paragraph" w:customStyle="1" w:styleId="Default">
    <w:name w:val="Default"/>
    <w:qFormat/>
    <w:rsid w:val="00B20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03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379"/>
  </w:style>
  <w:style w:type="paragraph" w:styleId="a8">
    <w:name w:val="footer"/>
    <w:basedOn w:val="a"/>
    <w:link w:val="a9"/>
    <w:uiPriority w:val="99"/>
    <w:unhideWhenUsed/>
    <w:rsid w:val="00B2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379"/>
  </w:style>
  <w:style w:type="paragraph" w:customStyle="1" w:styleId="Pa10">
    <w:name w:val="Pa10"/>
    <w:basedOn w:val="Default"/>
    <w:next w:val="Default"/>
    <w:uiPriority w:val="99"/>
    <w:qFormat/>
    <w:rsid w:val="00B20379"/>
    <w:pPr>
      <w:spacing w:line="241" w:lineRule="atLeast"/>
    </w:pPr>
    <w:rPr>
      <w:color w:val="auto"/>
    </w:rPr>
  </w:style>
  <w:style w:type="character" w:styleId="aa">
    <w:name w:val="FollowedHyperlink"/>
    <w:basedOn w:val="a0"/>
    <w:uiPriority w:val="99"/>
    <w:semiHidden/>
    <w:unhideWhenUsed/>
    <w:rsid w:val="00B2037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B2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unhideWhenUsed/>
    <w:rsid w:val="00B20379"/>
    <w:rPr>
      <w:vertAlign w:val="superscript"/>
    </w:rPr>
  </w:style>
  <w:style w:type="paragraph" w:styleId="ad">
    <w:name w:val="Normal (Web)"/>
    <w:aliases w:val="Обычный (веб) Знак,Обычный (веб) Знак1,Обычный (веб) Знак Знак,Обычный (Web)"/>
    <w:basedOn w:val="a"/>
    <w:link w:val="21"/>
    <w:uiPriority w:val="99"/>
    <w:unhideWhenUsed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20379"/>
    <w:rPr>
      <w:b/>
      <w:bCs/>
    </w:rPr>
  </w:style>
  <w:style w:type="character" w:styleId="af">
    <w:name w:val="Emphasis"/>
    <w:basedOn w:val="a0"/>
    <w:uiPriority w:val="20"/>
    <w:qFormat/>
    <w:rsid w:val="00B20379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B203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20379"/>
    <w:rPr>
      <w:sz w:val="20"/>
      <w:szCs w:val="20"/>
    </w:rPr>
  </w:style>
  <w:style w:type="paragraph" w:styleId="af2">
    <w:name w:val="caption"/>
    <w:basedOn w:val="a"/>
    <w:next w:val="a"/>
    <w:uiPriority w:val="35"/>
    <w:unhideWhenUsed/>
    <w:qFormat/>
    <w:rsid w:val="00B203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B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379"/>
    <w:rPr>
      <w:rFonts w:ascii="Segoe UI" w:hAnsi="Segoe UI" w:cs="Segoe UI"/>
      <w:sz w:val="18"/>
      <w:szCs w:val="18"/>
    </w:r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,Обычный (Web) Знак"/>
    <w:link w:val="ad"/>
    <w:uiPriority w:val="99"/>
    <w:locked/>
    <w:rsid w:val="00B2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20379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Subtle Emphasis"/>
    <w:basedOn w:val="a0"/>
    <w:uiPriority w:val="19"/>
    <w:qFormat/>
    <w:rsid w:val="00B20379"/>
    <w:rPr>
      <w:i/>
      <w:iCs/>
      <w:color w:val="404040" w:themeColor="text1" w:themeTint="BF"/>
    </w:rPr>
  </w:style>
  <w:style w:type="paragraph" w:customStyle="1" w:styleId="paragraph">
    <w:name w:val="paragraph"/>
    <w:basedOn w:val="a"/>
    <w:uiPriority w:val="99"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0379"/>
  </w:style>
  <w:style w:type="character" w:customStyle="1" w:styleId="eop">
    <w:name w:val="eop"/>
    <w:basedOn w:val="a0"/>
    <w:rsid w:val="00B20379"/>
  </w:style>
  <w:style w:type="character" w:customStyle="1" w:styleId="scxw137399418">
    <w:name w:val="scxw137399418"/>
    <w:basedOn w:val="a0"/>
    <w:rsid w:val="00B20379"/>
  </w:style>
  <w:style w:type="character" w:customStyle="1" w:styleId="textrun">
    <w:name w:val="textrun"/>
    <w:basedOn w:val="a0"/>
    <w:rsid w:val="00B20379"/>
  </w:style>
  <w:style w:type="character" w:customStyle="1" w:styleId="spellingerror">
    <w:name w:val="spellingerror"/>
    <w:basedOn w:val="a0"/>
    <w:rsid w:val="00B20379"/>
  </w:style>
  <w:style w:type="paragraph" w:styleId="22">
    <w:name w:val="Body Text 2"/>
    <w:basedOn w:val="a"/>
    <w:link w:val="23"/>
    <w:rsid w:val="00B2037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B20379"/>
    <w:rPr>
      <w:rFonts w:ascii="Arial" w:eastAsia="Times New Roman" w:hAnsi="Arial" w:cs="Times New Roman"/>
      <w:sz w:val="28"/>
      <w:szCs w:val="20"/>
      <w:lang w:eastAsia="ru-RU"/>
    </w:rPr>
  </w:style>
  <w:style w:type="paragraph" w:styleId="af7">
    <w:name w:val="TOC Heading"/>
    <w:basedOn w:val="1"/>
    <w:next w:val="a"/>
    <w:uiPriority w:val="39"/>
    <w:qFormat/>
    <w:rsid w:val="00B20379"/>
    <w:pPr>
      <w:keepNext/>
      <w:keepLines/>
      <w:outlineLvl w:val="9"/>
    </w:pPr>
    <w:rPr>
      <w:kern w:val="0"/>
      <w:szCs w:val="28"/>
    </w:rPr>
  </w:style>
  <w:style w:type="paragraph" w:styleId="11">
    <w:name w:val="toc 1"/>
    <w:basedOn w:val="a"/>
    <w:next w:val="a"/>
    <w:autoRedefine/>
    <w:uiPriority w:val="39"/>
    <w:qFormat/>
    <w:rsid w:val="00B20379"/>
    <w:pPr>
      <w:tabs>
        <w:tab w:val="right" w:leader="dot" w:pos="9498"/>
      </w:tabs>
      <w:spacing w:after="0" w:line="360" w:lineRule="auto"/>
      <w:jc w:val="both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B20379"/>
  </w:style>
  <w:style w:type="paragraph" w:customStyle="1" w:styleId="align-left">
    <w:name w:val="align-left"/>
    <w:basedOn w:val="a"/>
    <w:uiPriority w:val="99"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20379"/>
    <w:pPr>
      <w:spacing w:after="100"/>
      <w:ind w:left="220"/>
    </w:pPr>
    <w:rPr>
      <w:rFonts w:eastAsia="SimSun"/>
    </w:rPr>
  </w:style>
  <w:style w:type="paragraph" w:styleId="31">
    <w:name w:val="toc 3"/>
    <w:basedOn w:val="a"/>
    <w:next w:val="a"/>
    <w:autoRedefine/>
    <w:uiPriority w:val="39"/>
    <w:unhideWhenUsed/>
    <w:rsid w:val="00B20379"/>
    <w:pPr>
      <w:spacing w:after="100"/>
      <w:ind w:left="440"/>
    </w:pPr>
    <w:rPr>
      <w:rFonts w:eastAsia="SimSun"/>
    </w:rPr>
  </w:style>
  <w:style w:type="paragraph" w:styleId="af8">
    <w:name w:val="Body Text"/>
    <w:basedOn w:val="a"/>
    <w:link w:val="af9"/>
    <w:rsid w:val="00B20379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B20379"/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afa">
    <w:name w:val="Вопрос"/>
    <w:basedOn w:val="a"/>
    <w:qFormat/>
    <w:rsid w:val="00B20379"/>
    <w:pPr>
      <w:spacing w:before="60" w:after="2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20379"/>
  </w:style>
  <w:style w:type="character" w:customStyle="1" w:styleId="13">
    <w:name w:val="Нижний колонтитул Знак1"/>
    <w:basedOn w:val="a0"/>
    <w:uiPriority w:val="99"/>
    <w:semiHidden/>
    <w:rsid w:val="00B20379"/>
  </w:style>
  <w:style w:type="character" w:customStyle="1" w:styleId="14">
    <w:name w:val="Текст сноски Знак1"/>
    <w:basedOn w:val="a0"/>
    <w:uiPriority w:val="99"/>
    <w:semiHidden/>
    <w:rsid w:val="00B20379"/>
    <w:rPr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B20379"/>
    <w:rPr>
      <w:rFonts w:ascii="Segoe UI" w:hAnsi="Segoe UI" w:cs="Segoe UI"/>
      <w:sz w:val="18"/>
      <w:szCs w:val="18"/>
    </w:rPr>
  </w:style>
  <w:style w:type="character" w:customStyle="1" w:styleId="210">
    <w:name w:val="Основной текст 2 Знак1"/>
    <w:basedOn w:val="a0"/>
    <w:semiHidden/>
    <w:rsid w:val="00B20379"/>
  </w:style>
  <w:style w:type="character" w:customStyle="1" w:styleId="16">
    <w:name w:val="Основной текст Знак1"/>
    <w:basedOn w:val="a0"/>
    <w:semiHidden/>
    <w:rsid w:val="00B20379"/>
  </w:style>
  <w:style w:type="character" w:customStyle="1" w:styleId="17">
    <w:name w:val="Обычный1"/>
    <w:basedOn w:val="a0"/>
    <w:rsid w:val="00B2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utm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k.com/utmnstudyabr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vk.com/utmnc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Инга Валерьевна</dc:creator>
  <cp:keywords/>
  <dc:description/>
  <cp:lastModifiedBy>РУМЦ ТюмГУ</cp:lastModifiedBy>
  <cp:revision>3</cp:revision>
  <dcterms:created xsi:type="dcterms:W3CDTF">2021-01-11T13:27:00Z</dcterms:created>
  <dcterms:modified xsi:type="dcterms:W3CDTF">2021-01-11T13:29:00Z</dcterms:modified>
</cp:coreProperties>
</file>